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85" w:rsidRDefault="00BF4CB4" w:rsidP="00BF4CB4">
      <w:pPr>
        <w:spacing w:after="4" w:line="232" w:lineRule="auto"/>
        <w:ind w:left="264"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</w:t>
      </w:r>
    </w:p>
    <w:tbl>
      <w:tblPr>
        <w:tblStyle w:val="aa"/>
        <w:tblW w:w="0" w:type="auto"/>
        <w:tblInd w:w="264" w:type="dxa"/>
        <w:tblLook w:val="04A0"/>
      </w:tblPr>
      <w:tblGrid>
        <w:gridCol w:w="9328"/>
      </w:tblGrid>
      <w:tr w:rsidR="00BB1B85" w:rsidTr="00BB1B85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BB1B85" w:rsidRPr="00BB1B85" w:rsidRDefault="00BB1B85" w:rsidP="00BB1B85">
            <w:pPr>
              <w:tabs>
                <w:tab w:val="left" w:pos="7005"/>
              </w:tabs>
              <w:spacing w:after="4" w:line="232" w:lineRule="auto"/>
              <w:ind w:left="0" w:firstLine="0"/>
              <w:rPr>
                <w:sz w:val="18"/>
                <w:szCs w:val="18"/>
                <w:lang w:val="ru-RU"/>
              </w:rPr>
            </w:pPr>
            <w:r>
              <w:rPr>
                <w:b/>
                <w:sz w:val="28"/>
                <w:lang w:val="ru-RU"/>
              </w:rPr>
              <w:tab/>
            </w:r>
            <w:r w:rsidRPr="00BB1B85">
              <w:rPr>
                <w:sz w:val="18"/>
                <w:szCs w:val="18"/>
                <w:lang w:val="ru-RU"/>
              </w:rPr>
              <w:t>Приложение №3</w:t>
            </w:r>
          </w:p>
        </w:tc>
      </w:tr>
    </w:tbl>
    <w:p w:rsidR="0022610B" w:rsidRDefault="0022610B" w:rsidP="00BF4CB4">
      <w:pPr>
        <w:spacing w:after="4" w:line="232" w:lineRule="auto"/>
        <w:ind w:left="264" w:firstLine="0"/>
        <w:rPr>
          <w:b/>
          <w:sz w:val="28"/>
          <w:lang w:val="ru-RU"/>
        </w:rPr>
      </w:pPr>
    </w:p>
    <w:p w:rsidR="00BB1B85" w:rsidRDefault="00BB1B85" w:rsidP="00BB1B85">
      <w:pPr>
        <w:spacing w:after="0" w:line="240" w:lineRule="auto"/>
        <w:ind w:left="0" w:firstLine="0"/>
        <w:rPr>
          <w:b/>
          <w:sz w:val="28"/>
          <w:lang w:val="ru-RU"/>
        </w:rPr>
      </w:pPr>
    </w:p>
    <w:p w:rsidR="00BB1B85" w:rsidRDefault="00BB1B85" w:rsidP="00BB1B85">
      <w:pPr>
        <w:spacing w:after="0" w:line="240" w:lineRule="auto"/>
        <w:ind w:left="0" w:firstLine="0"/>
        <w:rPr>
          <w:b/>
          <w:sz w:val="28"/>
          <w:lang w:val="ru-RU"/>
        </w:rPr>
      </w:pPr>
    </w:p>
    <w:p w:rsidR="0022610B" w:rsidRDefault="0074566A" w:rsidP="00BF4CB4">
      <w:pPr>
        <w:spacing w:after="4" w:line="232" w:lineRule="auto"/>
        <w:ind w:left="264" w:firstLine="0"/>
        <w:rPr>
          <w:b/>
          <w:color w:val="auto"/>
          <w:sz w:val="28"/>
          <w:szCs w:val="28"/>
          <w:lang w:val="ru-RU" w:eastAsia="ru-RU"/>
        </w:rPr>
      </w:pPr>
      <w:r>
        <w:rPr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5953760" cy="8623423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862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66A" w:rsidRDefault="0074566A" w:rsidP="00BF4CB4">
      <w:pPr>
        <w:spacing w:after="4" w:line="232" w:lineRule="auto"/>
        <w:ind w:left="264" w:firstLine="0"/>
        <w:rPr>
          <w:b/>
          <w:sz w:val="28"/>
          <w:lang w:val="ru-RU"/>
        </w:rPr>
      </w:pPr>
    </w:p>
    <w:p w:rsidR="0022610B" w:rsidRDefault="0022610B" w:rsidP="00BF4CB4">
      <w:pPr>
        <w:spacing w:after="4" w:line="232" w:lineRule="auto"/>
        <w:ind w:left="264" w:firstLine="0"/>
        <w:rPr>
          <w:b/>
          <w:sz w:val="28"/>
          <w:lang w:val="ru-RU"/>
        </w:rPr>
      </w:pPr>
    </w:p>
    <w:p w:rsidR="0022610B" w:rsidRPr="00BF4CB4" w:rsidRDefault="0022610B" w:rsidP="00BF4CB4">
      <w:pPr>
        <w:spacing w:after="4" w:line="232" w:lineRule="auto"/>
        <w:ind w:left="264" w:firstLine="0"/>
        <w:rPr>
          <w:b/>
          <w:sz w:val="28"/>
          <w:lang w:val="ru-RU"/>
        </w:rPr>
      </w:pPr>
    </w:p>
    <w:p w:rsidR="00BF4CB4" w:rsidRPr="00EE6836" w:rsidRDefault="00BF4CB4" w:rsidP="00BF4CB4">
      <w:pPr>
        <w:spacing w:after="49" w:line="264" w:lineRule="auto"/>
        <w:ind w:left="945" w:hanging="10"/>
        <w:jc w:val="center"/>
        <w:rPr>
          <w:lang w:val="ru-RU"/>
        </w:rPr>
      </w:pPr>
      <w:r w:rsidRPr="00EE6836">
        <w:rPr>
          <w:sz w:val="28"/>
          <w:lang w:val="ru-RU"/>
        </w:rPr>
        <w:t>1. Общие положения</w:t>
      </w:r>
    </w:p>
    <w:p w:rsidR="00BF4CB4" w:rsidRDefault="00A55BE7" w:rsidP="00BF4CB4">
      <w:pPr>
        <w:spacing w:after="6" w:line="252" w:lineRule="auto"/>
        <w:ind w:left="197" w:firstLine="728"/>
        <w:jc w:val="left"/>
        <w:rPr>
          <w:lang w:val="ru-RU"/>
        </w:rPr>
      </w:pPr>
      <w:r>
        <w:pict>
          <v:shape id="Picture 3485" o:spid="_x0000_i1025" type="#_x0000_t75" style="width: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</w:pict>
      </w:r>
      <w:r w:rsidR="00BF4CB4">
        <w:rPr>
          <w:lang w:val="ru-RU"/>
        </w:rPr>
        <w:t xml:space="preserve">1.1. </w:t>
      </w:r>
      <w:r w:rsidR="00BF4CB4" w:rsidRPr="00BF4CB4">
        <w:rPr>
          <w:lang w:val="ru-RU"/>
        </w:rPr>
        <w:t xml:space="preserve"> Настоящее Положение об организации горячего питания обучающихся в муниципальн</w:t>
      </w:r>
      <w:r w:rsidR="00BF4CB4">
        <w:rPr>
          <w:lang w:val="ru-RU"/>
        </w:rPr>
        <w:t>ом общеобразовательном учреждении  Березовская основная общеобразовательная школа</w:t>
      </w:r>
      <w:r w:rsidR="00BF4CB4" w:rsidRPr="00BF4CB4">
        <w:rPr>
          <w:lang w:val="ru-RU"/>
        </w:rPr>
        <w:t xml:space="preserve"> (далее - Положение) </w:t>
      </w:r>
      <w:proofErr w:type="gramStart"/>
      <w:r w:rsidR="00BF4CB4" w:rsidRPr="00BF4CB4">
        <w:rPr>
          <w:lang w:val="ru-RU"/>
        </w:rPr>
        <w:t>устанавливает условия</w:t>
      </w:r>
      <w:proofErr w:type="gramEnd"/>
      <w:r w:rsidR="00BF4CB4" w:rsidRPr="00BF4CB4">
        <w:rPr>
          <w:lang w:val="ru-RU"/>
        </w:rPr>
        <w:t xml:space="preserve"> и порядок предоставления горячего питания за счет средств бюджета отдельным категориям учащихся муниципальных общеобразовательных организаций;</w:t>
      </w:r>
    </w:p>
    <w:p w:rsidR="00BF4CB4" w:rsidRPr="00BF4CB4" w:rsidRDefault="00BF4CB4" w:rsidP="00BF4CB4">
      <w:pPr>
        <w:spacing w:after="6" w:line="252" w:lineRule="auto"/>
        <w:ind w:left="197" w:firstLine="728"/>
        <w:jc w:val="left"/>
        <w:rPr>
          <w:lang w:val="ru-RU"/>
        </w:rPr>
      </w:pPr>
      <w:r w:rsidRPr="00BF4CB4">
        <w:rPr>
          <w:lang w:val="ru-RU"/>
        </w:rPr>
        <w:t xml:space="preserve"> </w:t>
      </w:r>
      <w:r>
        <w:t>I</w:t>
      </w:r>
      <w:r w:rsidRPr="00BF4CB4">
        <w:rPr>
          <w:lang w:val="ru-RU"/>
        </w:rPr>
        <w:t>.2</w:t>
      </w:r>
      <w:proofErr w:type="gramStart"/>
      <w:r w:rsidRPr="00BF4CB4">
        <w:rPr>
          <w:lang w:val="ru-RU"/>
        </w:rPr>
        <w:t xml:space="preserve">. </w:t>
      </w:r>
      <w:r w:rsidR="007B331E">
        <w:rPr>
          <w:lang w:val="ru-RU"/>
        </w:rPr>
        <w:t xml:space="preserve"> </w:t>
      </w:r>
      <w:r w:rsidRPr="00BF4CB4">
        <w:rPr>
          <w:lang w:val="ru-RU"/>
        </w:rPr>
        <w:t>Положение</w:t>
      </w:r>
      <w:proofErr w:type="gramEnd"/>
      <w:r w:rsidRPr="00BF4CB4">
        <w:rPr>
          <w:lang w:val="ru-RU"/>
        </w:rPr>
        <w:t xml:space="preserve"> разработано в соответствии с:</w:t>
      </w:r>
    </w:p>
    <w:p w:rsidR="00BF4CB4" w:rsidRDefault="00BF4CB4" w:rsidP="00BF4CB4">
      <w:pPr>
        <w:spacing w:after="0"/>
        <w:ind w:left="0" w:firstLine="0"/>
        <w:jc w:val="left"/>
        <w:rPr>
          <w:lang w:val="ru-RU"/>
        </w:rPr>
      </w:pPr>
    </w:p>
    <w:p w:rsidR="00BF4CB4" w:rsidRPr="00BF4CB4" w:rsidRDefault="00BF4CB4" w:rsidP="00BF4CB4">
      <w:pPr>
        <w:spacing w:after="34"/>
        <w:ind w:right="59"/>
        <w:rPr>
          <w:lang w:val="ru-RU"/>
        </w:rPr>
      </w:pPr>
      <w:r>
        <w:rPr>
          <w:lang w:val="ru-RU"/>
        </w:rPr>
        <w:t xml:space="preserve">  - </w:t>
      </w:r>
      <w:r w:rsidRPr="00BF4CB4">
        <w:rPr>
          <w:lang w:val="ru-RU"/>
        </w:rPr>
        <w:t>Федеральным Законом от 29.12.2012 № 273-ФЗ «Об образовании в Российской Федерации».</w:t>
      </w:r>
    </w:p>
    <w:p w:rsidR="00BF4CB4" w:rsidRPr="00BF4CB4" w:rsidRDefault="00BF4CB4" w:rsidP="00BF4CB4">
      <w:pPr>
        <w:ind w:right="59"/>
        <w:rPr>
          <w:lang w:val="ru-RU"/>
        </w:rPr>
      </w:pPr>
      <w:r>
        <w:rPr>
          <w:noProof/>
          <w:lang w:val="ru-RU" w:eastAsia="ru-RU"/>
        </w:rPr>
        <w:t xml:space="preserve"> </w:t>
      </w:r>
      <w:proofErr w:type="gramStart"/>
      <w:r>
        <w:rPr>
          <w:noProof/>
          <w:lang w:val="ru-RU" w:eastAsia="ru-RU"/>
        </w:rPr>
        <w:t xml:space="preserve">- </w:t>
      </w:r>
      <w:r w:rsidRPr="00BF4CB4">
        <w:rPr>
          <w:lang w:val="ru-RU"/>
        </w:rPr>
        <w:t xml:space="preserve">Законом Калужской области от 31.05.2022 № 223-03 «О дополнительных мерах социальной поддержки членов семей военнослужащих и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Республики»; </w:t>
      </w:r>
      <w:r w:rsidRPr="00BF4CB4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BF4CB4" w:rsidRDefault="00BF4CB4" w:rsidP="00BF4CB4">
      <w:pPr>
        <w:spacing w:after="0"/>
        <w:ind w:left="0" w:firstLine="0"/>
        <w:jc w:val="left"/>
        <w:rPr>
          <w:lang w:val="ru-RU"/>
        </w:rPr>
      </w:pPr>
    </w:p>
    <w:p w:rsidR="00BF4CB4" w:rsidRPr="00BF4CB4" w:rsidRDefault="00BF4CB4" w:rsidP="00BF4CB4">
      <w:pPr>
        <w:spacing w:after="48"/>
        <w:ind w:right="59" w:firstLine="0"/>
        <w:rPr>
          <w:lang w:val="ru-RU"/>
        </w:rPr>
      </w:pPr>
      <w:r>
        <w:rPr>
          <w:lang w:val="ru-RU"/>
        </w:rPr>
        <w:t xml:space="preserve">           - </w:t>
      </w:r>
      <w:r w:rsidRPr="00BF4CB4">
        <w:rPr>
          <w:lang w:val="ru-RU"/>
        </w:rPr>
        <w:t>Законом Калужской области от 24.10.2022 № 278-03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Федерации»;</w:t>
      </w:r>
    </w:p>
    <w:p w:rsidR="00BF4CB4" w:rsidRPr="00BF4CB4" w:rsidRDefault="00BF4CB4" w:rsidP="00BF4CB4">
      <w:pPr>
        <w:ind w:right="59" w:firstLine="0"/>
        <w:rPr>
          <w:lang w:val="ru-RU"/>
        </w:rPr>
      </w:pPr>
      <w:r>
        <w:rPr>
          <w:noProof/>
          <w:lang w:val="ru-RU" w:eastAsia="ru-RU"/>
        </w:rPr>
        <w:t xml:space="preserve">             </w:t>
      </w:r>
      <w:proofErr w:type="gramStart"/>
      <w:r>
        <w:rPr>
          <w:noProof/>
          <w:lang w:val="ru-RU" w:eastAsia="ru-RU"/>
        </w:rPr>
        <w:t xml:space="preserve">- </w:t>
      </w:r>
      <w:r w:rsidRPr="00BF4CB4">
        <w:rPr>
          <w:lang w:val="ru-RU"/>
        </w:rPr>
        <w:t>Законом Калужской области от 26.06.2023 283-03 «О внесении изменений в Закон Калужской области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Федерации».</w:t>
      </w:r>
      <w:proofErr w:type="gramEnd"/>
      <w:r w:rsidRPr="00BF4CB4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95250" cy="9525"/>
            <wp:effectExtent l="0" t="0" r="0" b="9525"/>
            <wp:docPr id="5" name="Picture 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CB4">
        <w:rPr>
          <w:lang w:val="ru-RU"/>
        </w:rPr>
        <w:t xml:space="preserve"> Иными нормативно правовыми документами.</w:t>
      </w:r>
    </w:p>
    <w:p w:rsidR="00BF4CB4" w:rsidRPr="00BF4CB4" w:rsidRDefault="00BF4CB4" w:rsidP="00BF4CB4">
      <w:pPr>
        <w:spacing w:after="327"/>
        <w:ind w:left="1471" w:right="59" w:hanging="699"/>
        <w:rPr>
          <w:lang w:val="ru-RU"/>
        </w:rPr>
      </w:pPr>
      <w:r w:rsidRPr="00BF4CB4">
        <w:rPr>
          <w:lang w:val="ru-RU"/>
        </w:rPr>
        <w:t>1.3. Под организацией горячего питания обучающихся понимается предоставление обучающимся здорового питания,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BF4CB4" w:rsidRPr="00EE6836" w:rsidRDefault="00BF4CB4" w:rsidP="00BF4CB4">
      <w:pPr>
        <w:spacing w:after="29" w:line="232" w:lineRule="auto"/>
        <w:ind w:left="1643" w:hanging="678"/>
        <w:rPr>
          <w:lang w:val="ru-RU"/>
        </w:rPr>
      </w:pPr>
      <w:r w:rsidRPr="00EE6836">
        <w:rPr>
          <w:sz w:val="28"/>
          <w:lang w:val="ru-RU"/>
        </w:rPr>
        <w:t>2. Условия и порядок предоставления горячего питания отдельным категориям обучающихся за счет средств бюджета.</w:t>
      </w:r>
    </w:p>
    <w:p w:rsidR="00BF4CB4" w:rsidRPr="00BF4CB4" w:rsidRDefault="007B331E" w:rsidP="00BF4CB4">
      <w:pPr>
        <w:numPr>
          <w:ilvl w:val="1"/>
          <w:numId w:val="2"/>
        </w:numPr>
        <w:ind w:right="59" w:firstLine="700"/>
        <w:rPr>
          <w:lang w:val="ru-RU"/>
        </w:rPr>
      </w:pPr>
      <w:r>
        <w:rPr>
          <w:lang w:val="ru-RU"/>
        </w:rPr>
        <w:t>Муниципальное общеобразовательное учреждение Березовская основная общеобразовательная школа</w:t>
      </w:r>
      <w:r w:rsidR="00BF4CB4" w:rsidRPr="00BF4CB4">
        <w:rPr>
          <w:lang w:val="ru-RU"/>
        </w:rPr>
        <w:t xml:space="preserve"> оказывают социальную поддержку отдел</w:t>
      </w:r>
      <w:r>
        <w:rPr>
          <w:lang w:val="ru-RU"/>
        </w:rPr>
        <w:t>ьным категориям обучающихся 1-9</w:t>
      </w:r>
      <w:r w:rsidR="00BF4CB4" w:rsidRPr="00BF4CB4">
        <w:rPr>
          <w:lang w:val="ru-RU"/>
        </w:rPr>
        <w:t xml:space="preserve">-х классов, путем предоставления </w:t>
      </w:r>
      <w:r w:rsidR="00BF4CB4" w:rsidRPr="00BF4CB4">
        <w:rPr>
          <w:lang w:val="ru-RU"/>
        </w:rPr>
        <w:lastRenderedPageBreak/>
        <w:t>горячего питания за счет средств бюджета в учебные дни текущего учебного года в часы работы общеобразовательного учреждения.</w:t>
      </w:r>
    </w:p>
    <w:p w:rsidR="00BF4CB4" w:rsidRPr="00BF4CB4" w:rsidRDefault="00BF4CB4" w:rsidP="00BF4CB4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>Социальная поддержка отдел</w:t>
      </w:r>
      <w:r w:rsidR="007B331E">
        <w:rPr>
          <w:lang w:val="ru-RU"/>
        </w:rPr>
        <w:t>ьным категориям обучающихся 1-9-х</w:t>
      </w:r>
      <w:r w:rsidRPr="00BF4CB4">
        <w:rPr>
          <w:lang w:val="ru-RU"/>
        </w:rPr>
        <w:t xml:space="preserve"> классов, путем предоставления горячего питания за счет средств бюджета является локальной мерой социальной защиты населения, которая включается в перечень локальных мер социальной защиты населения муниципального района «</w:t>
      </w:r>
      <w:proofErr w:type="spellStart"/>
      <w:r w:rsidRPr="00BF4CB4">
        <w:rPr>
          <w:lang w:val="ru-RU"/>
        </w:rPr>
        <w:t>Малоярославецкий</w:t>
      </w:r>
      <w:proofErr w:type="spellEnd"/>
      <w:r w:rsidRPr="00BF4CB4">
        <w:rPr>
          <w:lang w:val="ru-RU"/>
        </w:rPr>
        <w:t xml:space="preserve"> район», содержащийся в Единой государственной информационной системе социального обеспечения (далее — ЕГИССО).</w:t>
      </w:r>
    </w:p>
    <w:p w:rsidR="00BF4CB4" w:rsidRPr="00BF4CB4" w:rsidRDefault="00BF4CB4" w:rsidP="00BF4CB4">
      <w:pPr>
        <w:numPr>
          <w:ilvl w:val="1"/>
          <w:numId w:val="2"/>
        </w:numPr>
        <w:ind w:right="59" w:firstLine="700"/>
        <w:rPr>
          <w:lang w:val="ru-RU"/>
        </w:rPr>
      </w:pPr>
      <w:proofErr w:type="gramStart"/>
      <w:r w:rsidRPr="00BF4CB4">
        <w:rPr>
          <w:lang w:val="ru-RU"/>
        </w:rPr>
        <w:t xml:space="preserve">Социальная поддержка отдельным категориям обучающихся </w:t>
      </w:r>
      <w:r>
        <w:t>l</w:t>
      </w:r>
      <w:r w:rsidRPr="00BF4CB4">
        <w:rPr>
          <w:lang w:val="ru-RU"/>
        </w:rPr>
        <w:t xml:space="preserve"> </w:t>
      </w:r>
      <w:r w:rsidR="007B331E">
        <w:rPr>
          <w:lang w:val="ru-RU"/>
        </w:rPr>
        <w:t>–</w:t>
      </w:r>
      <w:r w:rsidRPr="00BF4CB4">
        <w:rPr>
          <w:lang w:val="ru-RU"/>
        </w:rPr>
        <w:t xml:space="preserve"> </w:t>
      </w:r>
      <w:r w:rsidR="007B331E">
        <w:rPr>
          <w:lang w:val="ru-RU"/>
        </w:rPr>
        <w:t>9-х</w:t>
      </w:r>
      <w:r w:rsidRPr="00BF4CB4">
        <w:rPr>
          <w:lang w:val="ru-RU"/>
        </w:rPr>
        <w:t xml:space="preserve"> классов, путем предоставления горячего питания за счет средств бюджета предоставляется на основании письменного заявления по прилагаемой форме (Приложение от получателя, которым является родитель (законный представитель).</w:t>
      </w:r>
      <w:proofErr w:type="gramEnd"/>
      <w:r w:rsidRPr="00BF4CB4">
        <w:rPr>
          <w:lang w:val="ru-RU"/>
        </w:rPr>
        <w:t xml:space="preserve"> Обучающийся, </w:t>
      </w:r>
      <w:proofErr w:type="gramStart"/>
      <w:r w:rsidRPr="00BF4CB4">
        <w:rPr>
          <w:lang w:val="ru-RU"/>
        </w:rPr>
        <w:t>которому</w:t>
      </w:r>
      <w:proofErr w:type="gramEnd"/>
      <w:r w:rsidRPr="00BF4CB4">
        <w:rPr>
          <w:lang w:val="ru-RU"/>
        </w:rPr>
        <w:t xml:space="preserve"> предоставляется горячее питание за счет средств бюджета является лицом-основанием для назначения данной локальной меры социальной защиты населения.</w:t>
      </w:r>
    </w:p>
    <w:p w:rsidR="00BF4CB4" w:rsidRPr="00BF4CB4" w:rsidRDefault="00BF4CB4" w:rsidP="00BF4CB4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 xml:space="preserve">Информация о персональных данных получателя и лица-основания, а также, сведения о назначении локальной меры социальной поддержки размещаются в ЕГИССО в порядке и объеме установленном Правительством Российской </w:t>
      </w:r>
      <w:proofErr w:type="gramStart"/>
      <w:r w:rsidRPr="00BF4CB4">
        <w:rPr>
          <w:lang w:val="ru-RU"/>
        </w:rPr>
        <w:t>Федерации</w:t>
      </w:r>
      <w:proofErr w:type="gramEnd"/>
      <w:r w:rsidRPr="00BF4CB4">
        <w:rPr>
          <w:lang w:val="ru-RU"/>
        </w:rPr>
        <w:t xml:space="preserve"> уполномоченным поставщиком информации в ЕГИССО, которым является отдел образования </w:t>
      </w:r>
      <w:proofErr w:type="spellStart"/>
      <w:r w:rsidRPr="00BF4CB4">
        <w:rPr>
          <w:lang w:val="ru-RU"/>
        </w:rPr>
        <w:t>Малоярославецкой</w:t>
      </w:r>
      <w:proofErr w:type="spellEnd"/>
      <w:r w:rsidRPr="00BF4CB4">
        <w:rPr>
          <w:lang w:val="ru-RU"/>
        </w:rPr>
        <w:t xml:space="preserve"> районной администрации муниципального района «</w:t>
      </w:r>
      <w:proofErr w:type="spellStart"/>
      <w:r w:rsidRPr="00BF4CB4">
        <w:rPr>
          <w:lang w:val="ru-RU"/>
        </w:rPr>
        <w:t>Малоярославецкий</w:t>
      </w:r>
      <w:proofErr w:type="spellEnd"/>
      <w:r w:rsidRPr="00BF4CB4">
        <w:rPr>
          <w:lang w:val="ru-RU"/>
        </w:rPr>
        <w:t xml:space="preserve"> район».</w:t>
      </w:r>
    </w:p>
    <w:p w:rsidR="00BF4CB4" w:rsidRPr="00BF4CB4" w:rsidRDefault="00BF4CB4" w:rsidP="00BF4CB4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 xml:space="preserve">Сумма средств, выделяемая на каждого обучающегося, отдельные категории обучающихся </w:t>
      </w:r>
      <w:r>
        <w:t>l</w:t>
      </w:r>
      <w:r w:rsidR="007B331E">
        <w:rPr>
          <w:lang w:val="ru-RU"/>
        </w:rPr>
        <w:t xml:space="preserve"> – 9-х</w:t>
      </w:r>
      <w:r w:rsidRPr="00BF4CB4">
        <w:rPr>
          <w:lang w:val="ru-RU"/>
        </w:rPr>
        <w:t xml:space="preserve"> классов, получающих социальную поддержку, перечень документов для получения социальной поддержки определяются нормативно-правовым актом </w:t>
      </w:r>
      <w:proofErr w:type="spellStart"/>
      <w:r w:rsidRPr="00BF4CB4">
        <w:rPr>
          <w:lang w:val="ru-RU"/>
        </w:rPr>
        <w:t>Малоярославецкой</w:t>
      </w:r>
      <w:proofErr w:type="spellEnd"/>
      <w:r w:rsidRPr="00BF4CB4">
        <w:rPr>
          <w:lang w:val="ru-RU"/>
        </w:rPr>
        <w:t xml:space="preserve"> районной администрации муниципального района «</w:t>
      </w:r>
      <w:proofErr w:type="spellStart"/>
      <w:r w:rsidRPr="00BF4CB4">
        <w:rPr>
          <w:lang w:val="ru-RU"/>
        </w:rPr>
        <w:t>Малоярославецкий</w:t>
      </w:r>
      <w:proofErr w:type="spellEnd"/>
      <w:r w:rsidRPr="00BF4CB4">
        <w:rPr>
          <w:lang w:val="ru-RU"/>
        </w:rPr>
        <w:t xml:space="preserve"> район».</w:t>
      </w:r>
    </w:p>
    <w:p w:rsidR="00BF4CB4" w:rsidRDefault="00BF4CB4" w:rsidP="00BF4CB4">
      <w:pPr>
        <w:numPr>
          <w:ilvl w:val="1"/>
          <w:numId w:val="2"/>
        </w:numPr>
        <w:spacing w:after="6" w:line="252" w:lineRule="auto"/>
        <w:ind w:right="59" w:firstLine="700"/>
        <w:rPr>
          <w:lang w:val="ru-RU"/>
        </w:rPr>
      </w:pPr>
      <w:proofErr w:type="gramStart"/>
      <w:r w:rsidRPr="00BF4CB4">
        <w:rPr>
          <w:lang w:val="ru-RU"/>
        </w:rPr>
        <w:t>В перечень отде</w:t>
      </w:r>
      <w:r w:rsidR="007B331E">
        <w:rPr>
          <w:lang w:val="ru-RU"/>
        </w:rPr>
        <w:t>льных категорий обучающихся 1-9</w:t>
      </w:r>
      <w:r w:rsidRPr="00BF4CB4">
        <w:rPr>
          <w:lang w:val="ru-RU"/>
        </w:rPr>
        <w:t xml:space="preserve">-х классов, получающих одноразовое горячее питание за счет средств бюджета, включаются: </w:t>
      </w:r>
      <w:r w:rsidR="007B331E">
        <w:rPr>
          <w:lang w:val="ru-RU"/>
        </w:rPr>
        <w:t>обучающиеся 1-4-х классов;</w:t>
      </w:r>
      <w:r w:rsidRPr="00BF4CB4">
        <w:rPr>
          <w:lang w:val="ru-RU"/>
        </w:rPr>
        <w:t xml:space="preserve"> </w:t>
      </w:r>
      <w:r w:rsidR="007B331E">
        <w:rPr>
          <w:lang w:val="ru-RU"/>
        </w:rPr>
        <w:t>обучающиеся 5-9</w:t>
      </w:r>
      <w:r w:rsidRPr="00BF4CB4">
        <w:rPr>
          <w:lang w:val="ru-RU"/>
        </w:rPr>
        <w:t xml:space="preserve">-х классов из многодетных малообеспеченных семей, в которых </w:t>
      </w:r>
      <w:r w:rsidR="007B331E">
        <w:rPr>
          <w:lang w:val="ru-RU"/>
        </w:rPr>
        <w:t>среднедушевой доход не превышает</w:t>
      </w:r>
      <w:r w:rsidRPr="00BF4CB4">
        <w:rPr>
          <w:lang w:val="ru-RU"/>
        </w:rPr>
        <w:t xml:space="preserve"> величины прожиточного минимума на душу населения, установленного в Калужской области; </w:t>
      </w:r>
      <w:r w:rsidR="007B331E">
        <w:rPr>
          <w:lang w:val="ru-RU"/>
        </w:rPr>
        <w:t>обучающиеся 5-9</w:t>
      </w:r>
      <w:r w:rsidRPr="00BF4CB4">
        <w:rPr>
          <w:lang w:val="ru-RU"/>
        </w:rPr>
        <w:t>-х классов, находящиеся временно в трудной жизненной ситуации;</w:t>
      </w:r>
      <w:proofErr w:type="gramEnd"/>
      <w:r w:rsidRPr="00BF4CB4">
        <w:rPr>
          <w:lang w:val="ru-RU"/>
        </w:rPr>
        <w:t xml:space="preserve"> </w:t>
      </w:r>
      <w:r w:rsidR="007B331E">
        <w:rPr>
          <w:lang w:val="ru-RU"/>
        </w:rPr>
        <w:t>обучающиеся 5-9</w:t>
      </w:r>
      <w:r w:rsidRPr="00BF4CB4">
        <w:rPr>
          <w:lang w:val="ru-RU"/>
        </w:rPr>
        <w:t>-х классов — дети сотрудников из числа</w:t>
      </w:r>
      <w:r w:rsidR="007B331E">
        <w:rPr>
          <w:lang w:val="ru-RU"/>
        </w:rPr>
        <w:t xml:space="preserve"> прочего персонала муниципального общеобразовательного учреждения</w:t>
      </w:r>
      <w:r w:rsidRPr="00BF4CB4">
        <w:rPr>
          <w:lang w:val="ru-RU"/>
        </w:rPr>
        <w:t>.</w:t>
      </w:r>
    </w:p>
    <w:p w:rsidR="00B11544" w:rsidRDefault="007B331E" w:rsidP="007B331E">
      <w:pPr>
        <w:numPr>
          <w:ilvl w:val="1"/>
          <w:numId w:val="2"/>
        </w:numPr>
        <w:ind w:right="59"/>
        <w:rPr>
          <w:lang w:val="ru-RU"/>
        </w:rPr>
      </w:pPr>
      <w:proofErr w:type="gramStart"/>
      <w:r w:rsidRPr="003D482F">
        <w:rPr>
          <w:lang w:val="ru-RU"/>
        </w:rPr>
        <w:t>В перечень отде</w:t>
      </w:r>
      <w:r w:rsidR="00DB7099" w:rsidRPr="003D482F">
        <w:rPr>
          <w:lang w:val="ru-RU"/>
        </w:rPr>
        <w:t>льных категорий обучающихся 1-9</w:t>
      </w:r>
      <w:r w:rsidRPr="003D482F">
        <w:rPr>
          <w:lang w:val="ru-RU"/>
        </w:rPr>
        <w:t>-х классов, получающих двухразовое горячее питание за счет средств бюджета, включаются: обучающиеся с ограни</w:t>
      </w:r>
      <w:r w:rsidR="00DB7099" w:rsidRPr="003D482F">
        <w:rPr>
          <w:lang w:val="ru-RU"/>
        </w:rPr>
        <w:t xml:space="preserve">ченными возможностями здоровья; </w:t>
      </w:r>
      <w:r w:rsidRPr="003D482F">
        <w:rPr>
          <w:lang w:val="ru-RU"/>
        </w:rPr>
        <w:t>дети (в том числе усыновленные (удочеренные) военнослужащего, командированно</w:t>
      </w:r>
      <w:r w:rsidR="00DB7099" w:rsidRPr="003D482F">
        <w:rPr>
          <w:lang w:val="ru-RU"/>
        </w:rPr>
        <w:t>го лица; дет</w:t>
      </w:r>
      <w:r w:rsidRPr="003D482F">
        <w:rPr>
          <w:lang w:val="ru-RU"/>
        </w:rPr>
        <w:t>и супруги (супруга), находящиеся (находившиеся) на полном содержании военнослужащего, командированного лица;</w:t>
      </w:r>
      <w:proofErr w:type="gramEnd"/>
      <w:r w:rsidRPr="003D482F">
        <w:rPr>
          <w:lang w:val="ru-RU"/>
        </w:rPr>
        <w:t xml:space="preserve"> полнородные и </w:t>
      </w:r>
      <w:proofErr w:type="spellStart"/>
      <w:r w:rsidRPr="003D482F">
        <w:rPr>
          <w:lang w:val="ru-RU"/>
        </w:rPr>
        <w:t>неполнородные</w:t>
      </w:r>
      <w:proofErr w:type="spellEnd"/>
      <w:r w:rsidRPr="003D482F">
        <w:rPr>
          <w:lang w:val="ru-RU"/>
        </w:rPr>
        <w:t xml:space="preserve"> братья и сестры военнослужащего, командированного </w:t>
      </w:r>
      <w:proofErr w:type="gramStart"/>
      <w:r w:rsidRPr="003D482F">
        <w:rPr>
          <w:lang w:val="ru-RU"/>
        </w:rPr>
        <w:t>лица</w:t>
      </w:r>
      <w:proofErr w:type="gramEnd"/>
      <w:r w:rsidRPr="003D482F">
        <w:rPr>
          <w:lang w:val="ru-RU"/>
        </w:rPr>
        <w:t xml:space="preserve"> относящиеся к членам семей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</w:t>
      </w:r>
      <w:r w:rsidR="00DB7099" w:rsidRPr="003D482F">
        <w:rPr>
          <w:lang w:val="ru-RU"/>
        </w:rPr>
        <w:t xml:space="preserve"> </w:t>
      </w:r>
      <w:r w:rsidRPr="003D482F">
        <w:rPr>
          <w:lang w:val="ru-RU"/>
        </w:rPr>
        <w:t xml:space="preserve">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погибших (умерших), получивших тяжелое увечье (ранение, травму, контузию) при исполнении обязанностей военной службы (службы) (далее - военнослужащие), а также к </w:t>
      </w:r>
      <w:r w:rsidRPr="003D482F">
        <w:rPr>
          <w:lang w:val="ru-RU"/>
        </w:rPr>
        <w:lastRenderedPageBreak/>
        <w:t>членам семей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области, Херсонской области и Украины замещающи</w:t>
      </w:r>
      <w:proofErr w:type="gramStart"/>
      <w:r w:rsidRPr="003D482F">
        <w:rPr>
          <w:lang w:val="ru-RU"/>
        </w:rPr>
        <w:t>х(</w:t>
      </w:r>
      <w:proofErr w:type="gramEnd"/>
      <w:r w:rsidRPr="003D482F">
        <w:rPr>
          <w:lang w:val="ru-RU"/>
        </w:rPr>
        <w:t xml:space="preserve">замещавших)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должности, не отнесенные к </w:t>
      </w:r>
      <w:proofErr w:type="gramStart"/>
      <w:r w:rsidRPr="003D482F">
        <w:rPr>
          <w:lang w:val="ru-RU"/>
        </w:rPr>
        <w:t xml:space="preserve">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области, Херсонской области и Украины, погибших (умерших), получивших </w:t>
      </w:r>
      <w:proofErr w:type="spellStart"/>
      <w:r w:rsidRPr="003D482F">
        <w:rPr>
          <w:lang w:val="ru-RU"/>
        </w:rPr>
        <w:t>тяж-елое</w:t>
      </w:r>
      <w:proofErr w:type="spellEnd"/>
      <w:r w:rsidRPr="003D482F">
        <w:rPr>
          <w:lang w:val="ru-RU"/>
        </w:rPr>
        <w:t xml:space="preserve"> увечье (ранение</w:t>
      </w:r>
      <w:proofErr w:type="gramEnd"/>
      <w:r w:rsidRPr="003D482F">
        <w:rPr>
          <w:lang w:val="ru-RU"/>
        </w:rPr>
        <w:t xml:space="preserve">, травму, контузию) при выполнении задач на территориях Донецкой Народной Республики, Луганской Народной Республики, Запорожской области, Херсонской области и Украины; </w:t>
      </w:r>
      <w:proofErr w:type="gramStart"/>
      <w:r w:rsidRPr="003D482F">
        <w:rPr>
          <w:lang w:val="ru-RU"/>
        </w:rPr>
        <w:t>дети (в том ч</w:t>
      </w:r>
      <w:r w:rsidR="00DB7099" w:rsidRPr="003D482F">
        <w:rPr>
          <w:lang w:val="ru-RU"/>
        </w:rPr>
        <w:t>исле усыновленные (удочеренные)</w:t>
      </w:r>
      <w:r w:rsidRPr="003D482F">
        <w:rPr>
          <w:lang w:val="ru-RU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военнослужащие), </w:t>
      </w:r>
      <w:r w:rsidR="00DB7099" w:rsidRPr="003D482F">
        <w:rPr>
          <w:lang w:val="ru-RU"/>
        </w:rPr>
        <w:t>граждан, добровольно выполняющих</w:t>
      </w:r>
      <w:r w:rsidRPr="003D482F">
        <w:rPr>
          <w:lang w:val="ru-RU"/>
        </w:rPr>
        <w:t xml:space="preserve"> зада</w:t>
      </w:r>
      <w:r w:rsidR="00DB7099" w:rsidRPr="003D482F">
        <w:rPr>
          <w:lang w:val="ru-RU"/>
        </w:rPr>
        <w:t>чи в ходе проведения специальной</w:t>
      </w:r>
      <w:r w:rsidRPr="003D482F">
        <w:rPr>
          <w:lang w:val="ru-RU"/>
        </w:rPr>
        <w:t xml:space="preserve"> военной</w:t>
      </w:r>
      <w:proofErr w:type="gramEnd"/>
      <w:r w:rsidRPr="003D482F">
        <w:rPr>
          <w:lang w:val="ru-RU"/>
        </w:rPr>
        <w:t xml:space="preserve"> операции на территориях Донецкой Народной Республики, Луганской Народной Республики, Запорожской области, Херсонской области и Украины (далее - добровольцы),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</w:t>
      </w:r>
      <w:r w:rsidRPr="003D482F">
        <w:rPr>
          <w:noProof/>
          <w:lang w:val="ru-RU" w:eastAsia="ru-RU"/>
        </w:rPr>
        <w:drawing>
          <wp:inline distT="0" distB="0" distL="0" distR="0">
            <wp:extent cx="47625" cy="28575"/>
            <wp:effectExtent l="0" t="0" r="9525" b="9525"/>
            <wp:docPr id="14" name="Picture 10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82F">
        <w:rPr>
          <w:lang w:val="ru-RU"/>
        </w:rPr>
        <w:t>мобилизованные).</w:t>
      </w:r>
      <w:r w:rsidR="005450B8" w:rsidRPr="003D482F">
        <w:rPr>
          <w:lang w:val="ru-RU"/>
        </w:rPr>
        <w:t xml:space="preserve"> </w:t>
      </w:r>
    </w:p>
    <w:p w:rsidR="00B11544" w:rsidRDefault="00B11544" w:rsidP="00B11544">
      <w:pPr>
        <w:ind w:left="71" w:right="59" w:firstLine="0"/>
        <w:rPr>
          <w:lang w:val="ru-RU"/>
        </w:rPr>
      </w:pPr>
      <w:r>
        <w:rPr>
          <w:lang w:val="ru-RU"/>
        </w:rPr>
        <w:t xml:space="preserve">     </w:t>
      </w:r>
      <w:r w:rsidR="002D2BB7">
        <w:rPr>
          <w:lang w:val="ru-RU"/>
        </w:rPr>
        <w:t>На основании</w:t>
      </w:r>
      <w:r>
        <w:rPr>
          <w:lang w:val="ru-RU"/>
        </w:rPr>
        <w:t xml:space="preserve"> части 2 ст. 2   Закона Калужской области от 31.05.2022 № 223-ОЗ</w:t>
      </w:r>
    </w:p>
    <w:p w:rsidR="00B11544" w:rsidRPr="00B11544" w:rsidRDefault="00B11544" w:rsidP="00B11544">
      <w:pPr>
        <w:ind w:left="71" w:right="59" w:firstLine="0"/>
        <w:rPr>
          <w:lang w:val="ru-RU"/>
        </w:rPr>
      </w:pPr>
      <w:proofErr w:type="gramStart"/>
      <w:r>
        <w:rPr>
          <w:lang w:val="ru-RU"/>
        </w:rPr>
        <w:t>«</w:t>
      </w:r>
      <w:r w:rsidRPr="00B11544">
        <w:rPr>
          <w:sz w:val="28"/>
          <w:szCs w:val="28"/>
          <w:lang w:val="ru-RU"/>
        </w:rPr>
        <w:t>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</w:t>
      </w:r>
      <w:proofErr w:type="gramEnd"/>
      <w:r w:rsidRPr="00B11544">
        <w:rPr>
          <w:sz w:val="28"/>
          <w:szCs w:val="28"/>
          <w:lang w:val="ru-RU"/>
        </w:rPr>
        <w:t xml:space="preserve"> </w:t>
      </w:r>
      <w:proofErr w:type="gramStart"/>
      <w:r w:rsidRPr="00B11544">
        <w:rPr>
          <w:sz w:val="28"/>
          <w:szCs w:val="28"/>
          <w:lang w:val="ru-RU"/>
        </w:rPr>
        <w:t>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</w:t>
      </w:r>
      <w:r>
        <w:rPr>
          <w:sz w:val="28"/>
          <w:szCs w:val="28"/>
          <w:lang w:val="ru-RU"/>
        </w:rPr>
        <w:t xml:space="preserve"> </w:t>
      </w:r>
      <w:r w:rsidRPr="00B11544">
        <w:rPr>
          <w:sz w:val="28"/>
          <w:szCs w:val="28"/>
          <w:lang w:val="ru-RU"/>
        </w:rPr>
        <w:t>к категории членов семей военнослужащих, мобилизованных, добровольцев, командированных лиц, имеющих право на вышеуказанные меры социальной поддержки, в том числе относятся:</w:t>
      </w:r>
      <w:proofErr w:type="gramEnd"/>
    </w:p>
    <w:p w:rsidR="00B11544" w:rsidRDefault="00B11544" w:rsidP="00B11544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B53DD0">
        <w:rPr>
          <w:sz w:val="28"/>
          <w:szCs w:val="28"/>
        </w:rPr>
        <w:t>дети (в том числе усыновленные (удочеренные) военнослужащего, мобилизованного, добровольца, командированного лица;</w:t>
      </w:r>
      <w:proofErr w:type="gramEnd"/>
    </w:p>
    <w:p w:rsidR="00B11544" w:rsidRPr="00EB1AAA" w:rsidRDefault="00B11544" w:rsidP="00B11544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EB1AAA">
        <w:rPr>
          <w:sz w:val="28"/>
          <w:szCs w:val="28"/>
        </w:rPr>
        <w:t>- дети супруги (супруга), находящиеся (находившиеся) на содержании военнослужащего, мобилизованного, добровольца, командированного лица;</w:t>
      </w:r>
      <w:proofErr w:type="gramEnd"/>
    </w:p>
    <w:p w:rsidR="00B11544" w:rsidRPr="00EB1AAA" w:rsidRDefault="00B11544" w:rsidP="00B11544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EB1AAA">
        <w:rPr>
          <w:sz w:val="28"/>
          <w:szCs w:val="28"/>
        </w:rPr>
        <w:t xml:space="preserve">- полнородные и </w:t>
      </w:r>
      <w:proofErr w:type="spellStart"/>
      <w:r w:rsidRPr="00EB1AAA">
        <w:rPr>
          <w:sz w:val="28"/>
          <w:szCs w:val="28"/>
        </w:rPr>
        <w:t>неполнородные</w:t>
      </w:r>
      <w:proofErr w:type="spellEnd"/>
      <w:r w:rsidRPr="00EB1AAA">
        <w:rPr>
          <w:sz w:val="28"/>
          <w:szCs w:val="28"/>
        </w:rPr>
        <w:t xml:space="preserve"> братья и сестры военнослужащего, мобилизованного, добровольца, командированного лица.</w:t>
      </w:r>
    </w:p>
    <w:p w:rsidR="00B11544" w:rsidRPr="003D482F" w:rsidRDefault="00B11544" w:rsidP="00B11544">
      <w:pPr>
        <w:ind w:left="71" w:right="59" w:firstLine="0"/>
        <w:rPr>
          <w:lang w:val="ru-RU"/>
        </w:rPr>
      </w:pP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>Обучающиеся с ограниченными возможностями здоровья, получающие образование на дому, обеспечиваются про</w:t>
      </w:r>
      <w:r w:rsidR="005450B8">
        <w:rPr>
          <w:lang w:val="ru-RU"/>
        </w:rPr>
        <w:t>дуктовым набором (сухим пайком),</w:t>
      </w:r>
      <w:r w:rsidR="00B11544">
        <w:rPr>
          <w:lang w:val="ru-RU"/>
        </w:rPr>
        <w:t xml:space="preserve"> </w:t>
      </w:r>
      <w:r w:rsidR="005450B8">
        <w:rPr>
          <w:lang w:val="ru-RU"/>
        </w:rPr>
        <w:t>либо возможна замена бе</w:t>
      </w:r>
      <w:r w:rsidR="003D482F">
        <w:rPr>
          <w:lang w:val="ru-RU"/>
        </w:rPr>
        <w:t>сплатного двухразового питания денежной компенсацией</w:t>
      </w:r>
      <w:r w:rsidR="005450B8">
        <w:rPr>
          <w:lang w:val="ru-RU"/>
        </w:rPr>
        <w:t>.</w:t>
      </w: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>Предоставление горячего питания за счет сред</w:t>
      </w:r>
      <w:r w:rsidR="00DB7099">
        <w:rPr>
          <w:lang w:val="ru-RU"/>
        </w:rPr>
        <w:t>ств бюджета для обучающихся 5-9</w:t>
      </w:r>
      <w:r w:rsidRPr="00BF4CB4">
        <w:rPr>
          <w:lang w:val="ru-RU"/>
        </w:rPr>
        <w:t xml:space="preserve">-х классов из многодетных малообеспеченных семей производится на основании заявления родителей (законных представителей) по </w:t>
      </w:r>
      <w:proofErr w:type="gramStart"/>
      <w:r w:rsidRPr="00BF4CB4">
        <w:rPr>
          <w:lang w:val="ru-RU"/>
        </w:rPr>
        <w:t>форме</w:t>
      </w:r>
      <w:proofErr w:type="gramEnd"/>
      <w:r w:rsidRPr="00BF4CB4">
        <w:rPr>
          <w:lang w:val="ru-RU"/>
        </w:rPr>
        <w:t xml:space="preserve"> прилагаемой к данному Положению, копии Решения о назначении универсального пособия в связи с рождением и воспитанием детей и копии удостоверения (справки) родителя многодетной семьи.</w:t>
      </w: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>Предоставление горячего питания за счет сред</w:t>
      </w:r>
      <w:r w:rsidR="00DB7099">
        <w:rPr>
          <w:lang w:val="ru-RU"/>
        </w:rPr>
        <w:t>ств бюджета для обучающихся 5-9</w:t>
      </w:r>
      <w:r w:rsidRPr="00BF4CB4">
        <w:rPr>
          <w:lang w:val="ru-RU"/>
        </w:rPr>
        <w:t xml:space="preserve">-х классов, находящихся временно в трудной жизненной ситуации производится на основании заявления родителей (законных представителей) по </w:t>
      </w:r>
      <w:proofErr w:type="gramStart"/>
      <w:r w:rsidRPr="00BF4CB4">
        <w:rPr>
          <w:lang w:val="ru-RU"/>
        </w:rPr>
        <w:t>форме</w:t>
      </w:r>
      <w:proofErr w:type="gramEnd"/>
      <w:r w:rsidRPr="00BF4CB4">
        <w:rPr>
          <w:lang w:val="ru-RU"/>
        </w:rPr>
        <w:t xml:space="preserve"> прилагаемой к данному Положению, Хода</w:t>
      </w:r>
      <w:r w:rsidR="00DB7099">
        <w:rPr>
          <w:lang w:val="ru-RU"/>
        </w:rPr>
        <w:t>тайства органов системы профилакт</w:t>
      </w:r>
      <w:r w:rsidRPr="00BF4CB4">
        <w:rPr>
          <w:lang w:val="ru-RU"/>
        </w:rPr>
        <w:t xml:space="preserve">ики безнадзорности и правонарушений несовершеннолетних </w:t>
      </w:r>
      <w:proofErr w:type="spellStart"/>
      <w:r w:rsidRPr="00BF4CB4">
        <w:rPr>
          <w:lang w:val="ru-RU"/>
        </w:rPr>
        <w:t>Малоярославецкого</w:t>
      </w:r>
      <w:proofErr w:type="spellEnd"/>
      <w:r w:rsidRPr="00BF4CB4">
        <w:rPr>
          <w:lang w:val="ru-RU"/>
        </w:rPr>
        <w:t xml:space="preserve"> района и (или) акта комиссионного обследования жилищно-бытовых условий обучающегося, подтверждающего нахождение несовершеннолетнего в трудной жизненной ситуации, и (или) копии документов, подтверждающих наличие инвалидности у родителей (законных представителей).</w:t>
      </w: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>Предоставление горячего питания за счет сред</w:t>
      </w:r>
      <w:r w:rsidR="00DB7099">
        <w:rPr>
          <w:lang w:val="ru-RU"/>
        </w:rPr>
        <w:t>ств бюджета для обучающихся 5-9</w:t>
      </w:r>
      <w:r w:rsidRPr="00BF4CB4">
        <w:rPr>
          <w:lang w:val="ru-RU"/>
        </w:rPr>
        <w:t>-х классов — детей сотрудников из числа прочего персонала муниципальных общеобразовательных учреждений производится на основан</w:t>
      </w:r>
      <w:r w:rsidR="00DB7099">
        <w:rPr>
          <w:lang w:val="ru-RU"/>
        </w:rPr>
        <w:t>ии заявления родителей (законных</w:t>
      </w:r>
      <w:r w:rsidRPr="00BF4CB4">
        <w:rPr>
          <w:lang w:val="ru-RU"/>
        </w:rPr>
        <w:t xml:space="preserve"> представителей) по </w:t>
      </w:r>
      <w:proofErr w:type="gramStart"/>
      <w:r w:rsidRPr="00BF4CB4">
        <w:rPr>
          <w:lang w:val="ru-RU"/>
        </w:rPr>
        <w:t>форме</w:t>
      </w:r>
      <w:proofErr w:type="gramEnd"/>
      <w:r w:rsidRPr="00BF4CB4">
        <w:rPr>
          <w:lang w:val="ru-RU"/>
        </w:rPr>
        <w:t xml:space="preserve"> прилагаемой к данному Положению, справки с места работы родителя (законного представителя).</w:t>
      </w: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 xml:space="preserve">Предоставление двухразового горячего питания за счет средств бюджета для обучающихся </w:t>
      </w:r>
      <w:r>
        <w:t>l</w:t>
      </w:r>
      <w:r w:rsidR="00DB7099">
        <w:rPr>
          <w:lang w:val="ru-RU"/>
        </w:rPr>
        <w:t>-9</w:t>
      </w:r>
      <w:r w:rsidRPr="00BF4CB4">
        <w:rPr>
          <w:lang w:val="ru-RU"/>
        </w:rPr>
        <w:t xml:space="preserve">-х классов с ограниченными возможностями здоровья производится на основании заявления родителей (законных представителей) по </w:t>
      </w:r>
      <w:proofErr w:type="gramStart"/>
      <w:r w:rsidRPr="00BF4CB4">
        <w:rPr>
          <w:lang w:val="ru-RU"/>
        </w:rPr>
        <w:t>форме</w:t>
      </w:r>
      <w:proofErr w:type="gramEnd"/>
      <w:r w:rsidRPr="00BF4CB4">
        <w:rPr>
          <w:lang w:val="ru-RU"/>
        </w:rPr>
        <w:t xml:space="preserve"> прилагаемой к данному Положению, копии заключения Психолого-медико-педагогической комиссии.</w:t>
      </w: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proofErr w:type="gramStart"/>
      <w:r w:rsidRPr="00BF4CB4">
        <w:rPr>
          <w:lang w:val="ru-RU"/>
        </w:rPr>
        <w:t xml:space="preserve">Предоставление двухразового горячего питания за счет средств бюджета для обучающихся </w:t>
      </w:r>
      <w:r>
        <w:t>l</w:t>
      </w:r>
      <w:r w:rsidR="00DB7099">
        <w:rPr>
          <w:lang w:val="ru-RU"/>
        </w:rPr>
        <w:t>-9</w:t>
      </w:r>
      <w:r w:rsidRPr="00BF4CB4">
        <w:rPr>
          <w:lang w:val="ru-RU"/>
        </w:rPr>
        <w:t>-х классов, являющимися детьми (в том числе усыновленными (удочеренными) военнослужащего, командированного лица; дети супруги (супруга), находящихся (находившиеся) на полном содержании военнослужащего, командированного лица;</w:t>
      </w:r>
      <w:proofErr w:type="gramEnd"/>
      <w:r w:rsidRPr="00BF4CB4">
        <w:rPr>
          <w:lang w:val="ru-RU"/>
        </w:rPr>
        <w:t xml:space="preserve"> полнородные и </w:t>
      </w:r>
      <w:proofErr w:type="spellStart"/>
      <w:r w:rsidRPr="00BF4CB4">
        <w:rPr>
          <w:lang w:val="ru-RU"/>
        </w:rPr>
        <w:t>неполнородные</w:t>
      </w:r>
      <w:proofErr w:type="spellEnd"/>
      <w:r w:rsidRPr="00BF4CB4">
        <w:rPr>
          <w:lang w:val="ru-RU"/>
        </w:rPr>
        <w:t xml:space="preserve"> братья и сестры военнослужащего, командированного лица относящиеся к членам семей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</w:t>
      </w:r>
      <w:proofErr w:type="gramStart"/>
      <w:r w:rsidRPr="00BF4CB4">
        <w:rPr>
          <w:lang w:val="ru-RU"/>
        </w:rPr>
        <w:t>х(</w:t>
      </w:r>
      <w:proofErr w:type="gramEnd"/>
      <w:r w:rsidRPr="00BF4CB4">
        <w:rPr>
          <w:lang w:val="ru-RU"/>
        </w:rPr>
        <w:t xml:space="preserve">принимавших) участие в специальной военной операции на территориях Донецкой Народной Республики, Луганской Народной Республики, </w:t>
      </w:r>
      <w:r w:rsidRPr="00BF4CB4">
        <w:rPr>
          <w:lang w:val="ru-RU"/>
        </w:rPr>
        <w:lastRenderedPageBreak/>
        <w:t xml:space="preserve">Запорожской области, Херсонской области и Украины, погибших (умерших), полу </w:t>
      </w:r>
      <w:proofErr w:type="spellStart"/>
      <w:r w:rsidRPr="00BF4CB4">
        <w:rPr>
          <w:lang w:val="ru-RU"/>
        </w:rPr>
        <w:t>чивших</w:t>
      </w:r>
      <w:proofErr w:type="spellEnd"/>
      <w:r w:rsidRPr="00BF4CB4">
        <w:rPr>
          <w:lang w:val="ru-RU"/>
        </w:rPr>
        <w:t xml:space="preserve"> тяжелое увечье (ранение, </w:t>
      </w:r>
      <w:r w:rsidR="00DB7099">
        <w:rPr>
          <w:lang w:val="ru-RU"/>
        </w:rPr>
        <w:t>травму, контузию) при исполнении</w:t>
      </w:r>
      <w:r w:rsidRPr="00BF4CB4">
        <w:rPr>
          <w:lang w:val="ru-RU"/>
        </w:rPr>
        <w:t xml:space="preserve"> обязанностей военной службы (службы) (далее - военнослужащие), а также к членам семей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области, Херсонской области и Украины замещающи</w:t>
      </w:r>
      <w:proofErr w:type="gramStart"/>
      <w:r w:rsidRPr="00BF4CB4">
        <w:rPr>
          <w:lang w:val="ru-RU"/>
        </w:rPr>
        <w:t>х(</w:t>
      </w:r>
      <w:proofErr w:type="gramEnd"/>
      <w:r w:rsidRPr="00BF4CB4">
        <w:rPr>
          <w:lang w:val="ru-RU"/>
        </w:rPr>
        <w:t xml:space="preserve">замещавших)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должности, не отнесенные </w:t>
      </w:r>
      <w:proofErr w:type="gramStart"/>
      <w:r w:rsidRPr="00BF4CB4">
        <w:rPr>
          <w:lang w:val="ru-RU"/>
        </w:rPr>
        <w:t>к 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области, Херсонской области и Украины, погибших (умерших), получивших тяжелое увечье</w:t>
      </w:r>
      <w:proofErr w:type="gramEnd"/>
      <w:r w:rsidRPr="00BF4CB4">
        <w:rPr>
          <w:lang w:val="ru-RU"/>
        </w:rPr>
        <w:t xml:space="preserve"> (ранение, травму, контузию) при выполнении задач на территориях Донецкой Народной Республики, Луганской Народной Республики, Запорожской области, Херсонской области и Украины на основании приказа министерства образования и науки Калужской области.</w:t>
      </w: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proofErr w:type="gramStart"/>
      <w:r w:rsidRPr="00BF4CB4">
        <w:rPr>
          <w:lang w:val="ru-RU"/>
        </w:rPr>
        <w:t xml:space="preserve">Предоставление двухразового горячего питания за счет средств бюджета для обучающихся </w:t>
      </w:r>
      <w:r>
        <w:t>l</w:t>
      </w:r>
      <w:r w:rsidR="00DB7099">
        <w:rPr>
          <w:lang w:val="ru-RU"/>
        </w:rPr>
        <w:t>-9</w:t>
      </w:r>
      <w:r w:rsidRPr="00BF4CB4">
        <w:rPr>
          <w:lang w:val="ru-RU"/>
        </w:rPr>
        <w:t>-х классов, являющимися детьми (в том числе усыновленными (удочеренными))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BF4CB4">
        <w:rPr>
          <w:lang w:val="ru-RU"/>
        </w:rPr>
        <w:t xml:space="preserve"> </w:t>
      </w:r>
      <w:proofErr w:type="gramStart"/>
      <w:r w:rsidRPr="00BF4CB4">
        <w:rPr>
          <w:lang w:val="ru-RU"/>
        </w:rPr>
        <w:t>и Украины, граждан, добровольно выполняющих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производится на основании</w:t>
      </w:r>
      <w:proofErr w:type="gramEnd"/>
      <w:r w:rsidRPr="00BF4CB4">
        <w:rPr>
          <w:lang w:val="ru-RU"/>
        </w:rPr>
        <w:t xml:space="preserve"> приказа министерства образования и науки Калужской области.</w:t>
      </w:r>
    </w:p>
    <w:p w:rsidR="007B331E" w:rsidRPr="00BF4CB4" w:rsidRDefault="007B331E" w:rsidP="007B331E">
      <w:pPr>
        <w:numPr>
          <w:ilvl w:val="1"/>
          <w:numId w:val="2"/>
        </w:numPr>
        <w:ind w:right="59" w:firstLine="700"/>
        <w:rPr>
          <w:lang w:val="ru-RU"/>
        </w:rPr>
      </w:pPr>
      <w:r w:rsidRPr="00BF4CB4">
        <w:rPr>
          <w:lang w:val="ru-RU"/>
        </w:rPr>
        <w:t xml:space="preserve">Общеобразовательное учреждение рассматривает документы, принимает решение об обеспечении горячим питанием обучающегося за счет средств бюджета, либо об отказе в обеспечении горячим питанием обучающегося за счет средств бюджета и уведомляет о принятом решении одного из родителей (законного представителя) обучающегося с указанием причин отказа в предоставлении меры социальной поддержки в течение </w:t>
      </w:r>
      <w:proofErr w:type="gramStart"/>
      <w:r w:rsidRPr="00BF4CB4">
        <w:rPr>
          <w:lang w:val="ru-RU"/>
        </w:rPr>
        <w:t>З</w:t>
      </w:r>
      <w:proofErr w:type="gramEnd"/>
      <w:r w:rsidRPr="00BF4CB4">
        <w:rPr>
          <w:lang w:val="ru-RU"/>
        </w:rPr>
        <w:t xml:space="preserve"> рабочих дней после приема документов по форме, установленной данным Положением.</w:t>
      </w:r>
    </w:p>
    <w:p w:rsidR="007B331E" w:rsidRPr="00BF4CB4" w:rsidRDefault="007B331E" w:rsidP="007B331E">
      <w:pPr>
        <w:numPr>
          <w:ilvl w:val="1"/>
          <w:numId w:val="2"/>
        </w:numPr>
        <w:spacing w:after="37"/>
        <w:ind w:right="59" w:firstLine="700"/>
        <w:rPr>
          <w:lang w:val="ru-RU"/>
        </w:rPr>
      </w:pPr>
      <w:r w:rsidRPr="00BF4CB4">
        <w:rPr>
          <w:lang w:val="ru-RU"/>
        </w:rPr>
        <w:t>Основанием для отказа в назначении обеспечения горячим питанием за счет средств бюджета является:</w:t>
      </w:r>
    </w:p>
    <w:p w:rsidR="00DB7099" w:rsidRDefault="00DB7099" w:rsidP="00DB7099">
      <w:pPr>
        <w:ind w:right="59" w:firstLine="0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7B331E" w:rsidRPr="00BF4CB4">
        <w:rPr>
          <w:lang w:val="ru-RU"/>
        </w:rPr>
        <w:t>предоставление в неполном объеме документов</w:t>
      </w:r>
      <w:r>
        <w:rPr>
          <w:lang w:val="ru-RU"/>
        </w:rPr>
        <w:t xml:space="preserve">, указанных в данном Положении; </w:t>
      </w:r>
    </w:p>
    <w:p w:rsidR="007B331E" w:rsidRPr="00BF4CB4" w:rsidRDefault="00DB7099" w:rsidP="00DB7099">
      <w:pPr>
        <w:ind w:right="59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="007B331E" w:rsidRPr="00BF4CB4">
        <w:rPr>
          <w:lang w:val="ru-RU"/>
        </w:rPr>
        <w:t>несоответствие документов требованиям для получения горячего питания, установленным данным Положением.</w:t>
      </w:r>
    </w:p>
    <w:p w:rsidR="00BF4CB4" w:rsidRPr="00DB7099" w:rsidRDefault="007B331E" w:rsidP="00DB7099">
      <w:pPr>
        <w:numPr>
          <w:ilvl w:val="1"/>
          <w:numId w:val="2"/>
        </w:numPr>
        <w:ind w:right="59" w:firstLine="700"/>
        <w:rPr>
          <w:lang w:val="ru-RU"/>
        </w:rPr>
        <w:sectPr w:rsidR="00BF4CB4" w:rsidRPr="00DB7099" w:rsidSect="00EE6836">
          <w:pgSz w:w="11900" w:h="16840"/>
          <w:pgMar w:top="851" w:right="728" w:bottom="709" w:left="1796" w:header="720" w:footer="720" w:gutter="0"/>
          <w:cols w:space="720"/>
        </w:sectPr>
      </w:pPr>
      <w:r w:rsidRPr="00BF4CB4">
        <w:rPr>
          <w:lang w:val="ru-RU"/>
        </w:rPr>
        <w:t>Список обучающихся — получателей горячего питания за счет средств бюджета утверждается приказом руководителя</w:t>
      </w:r>
      <w:r w:rsidR="0022610B">
        <w:rPr>
          <w:lang w:val="ru-RU"/>
        </w:rPr>
        <w:t>.</w:t>
      </w:r>
    </w:p>
    <w:p w:rsidR="0022610B" w:rsidRPr="00495855" w:rsidRDefault="0022610B" w:rsidP="0022610B">
      <w:pPr>
        <w:ind w:left="0" w:firstLine="0"/>
        <w:rPr>
          <w:lang w:val="ru-RU"/>
        </w:rPr>
      </w:pPr>
    </w:p>
    <w:p w:rsidR="00495855" w:rsidRPr="00495855" w:rsidRDefault="00495855" w:rsidP="00495855">
      <w:pPr>
        <w:rPr>
          <w:lang w:val="ru-RU"/>
        </w:rPr>
      </w:pPr>
    </w:p>
    <w:p w:rsidR="00495855" w:rsidRPr="00495855" w:rsidRDefault="00495855" w:rsidP="00495855">
      <w:pPr>
        <w:rPr>
          <w:lang w:val="ru-RU"/>
        </w:rPr>
      </w:pPr>
    </w:p>
    <w:p w:rsidR="00495855" w:rsidRPr="00495855" w:rsidRDefault="00495855" w:rsidP="00495855">
      <w:pPr>
        <w:rPr>
          <w:lang w:val="ru-RU"/>
        </w:rPr>
      </w:pPr>
    </w:p>
    <w:p w:rsidR="00495855" w:rsidRPr="00495855" w:rsidRDefault="00495855" w:rsidP="00495855">
      <w:pPr>
        <w:rPr>
          <w:lang w:val="ru-RU"/>
        </w:rPr>
      </w:pPr>
    </w:p>
    <w:p w:rsidR="00495855" w:rsidRPr="00495855" w:rsidRDefault="00495855" w:rsidP="00495855">
      <w:pPr>
        <w:rPr>
          <w:lang w:val="ru-RU"/>
        </w:rPr>
      </w:pPr>
    </w:p>
    <w:p w:rsidR="005C3651" w:rsidRPr="00495855" w:rsidRDefault="005C3651" w:rsidP="00495855">
      <w:pPr>
        <w:ind w:left="0" w:firstLine="0"/>
        <w:rPr>
          <w:lang w:val="ru-RU"/>
        </w:rPr>
      </w:pPr>
    </w:p>
    <w:sectPr w:rsidR="005C3651" w:rsidRPr="00495855" w:rsidSect="0068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F3" w:rsidRDefault="00022CF3" w:rsidP="00BB1B85">
      <w:pPr>
        <w:spacing w:after="0" w:line="240" w:lineRule="auto"/>
      </w:pPr>
      <w:r>
        <w:separator/>
      </w:r>
    </w:p>
  </w:endnote>
  <w:endnote w:type="continuationSeparator" w:id="0">
    <w:p w:rsidR="00022CF3" w:rsidRDefault="00022CF3" w:rsidP="00BB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F3" w:rsidRDefault="00022CF3" w:rsidP="00BB1B85">
      <w:pPr>
        <w:spacing w:after="0" w:line="240" w:lineRule="auto"/>
      </w:pPr>
      <w:r>
        <w:separator/>
      </w:r>
    </w:p>
  </w:footnote>
  <w:footnote w:type="continuationSeparator" w:id="0">
    <w:p w:rsidR="00022CF3" w:rsidRDefault="00022CF3" w:rsidP="00BB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.5pt" o:bullet="t">
        <v:imagedata r:id="rId1" o:title="clip_image001"/>
      </v:shape>
    </w:pict>
  </w:numPicBullet>
  <w:abstractNum w:abstractNumId="0">
    <w:nsid w:val="00C2315E"/>
    <w:multiLevelType w:val="multilevel"/>
    <w:tmpl w:val="43707B1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AB44440"/>
    <w:multiLevelType w:val="hybridMultilevel"/>
    <w:tmpl w:val="0A62C8FA"/>
    <w:lvl w:ilvl="0" w:tplc="C5F4CB22">
      <w:start w:val="1"/>
      <w:numFmt w:val="bullet"/>
      <w:lvlText w:val="•"/>
      <w:lvlPicBulletId w:val="0"/>
      <w:lvlJc w:val="left"/>
      <w:pPr>
        <w:ind w:left="1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5A6A752">
      <w:start w:val="1"/>
      <w:numFmt w:val="bullet"/>
      <w:lvlText w:val="o"/>
      <w:lvlJc w:val="left"/>
      <w:pPr>
        <w:ind w:left="1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37023AC">
      <w:start w:val="1"/>
      <w:numFmt w:val="bullet"/>
      <w:lvlText w:val="▪"/>
      <w:lvlJc w:val="left"/>
      <w:pPr>
        <w:ind w:left="2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D0C270">
      <w:start w:val="1"/>
      <w:numFmt w:val="bullet"/>
      <w:lvlText w:val="•"/>
      <w:lvlJc w:val="left"/>
      <w:pPr>
        <w:ind w:left="3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088A588">
      <w:start w:val="1"/>
      <w:numFmt w:val="bullet"/>
      <w:lvlText w:val="o"/>
      <w:lvlJc w:val="left"/>
      <w:pPr>
        <w:ind w:left="3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EC49C7E">
      <w:start w:val="1"/>
      <w:numFmt w:val="bullet"/>
      <w:lvlText w:val="▪"/>
      <w:lvlJc w:val="left"/>
      <w:pPr>
        <w:ind w:left="4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40C3986">
      <w:start w:val="1"/>
      <w:numFmt w:val="bullet"/>
      <w:lvlText w:val="•"/>
      <w:lvlJc w:val="left"/>
      <w:pPr>
        <w:ind w:left="5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BEA900">
      <w:start w:val="1"/>
      <w:numFmt w:val="bullet"/>
      <w:lvlText w:val="o"/>
      <w:lvlJc w:val="left"/>
      <w:pPr>
        <w:ind w:left="6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E8A8F68">
      <w:start w:val="1"/>
      <w:numFmt w:val="bullet"/>
      <w:lvlText w:val="▪"/>
      <w:lvlJc w:val="left"/>
      <w:pPr>
        <w:ind w:left="6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B4"/>
    <w:rsid w:val="00022CF3"/>
    <w:rsid w:val="000304D2"/>
    <w:rsid w:val="0022610B"/>
    <w:rsid w:val="002B7B1A"/>
    <w:rsid w:val="002D2BB7"/>
    <w:rsid w:val="002E23A0"/>
    <w:rsid w:val="003D482F"/>
    <w:rsid w:val="00480B41"/>
    <w:rsid w:val="00495855"/>
    <w:rsid w:val="005450B8"/>
    <w:rsid w:val="005C3651"/>
    <w:rsid w:val="0068245D"/>
    <w:rsid w:val="006E25FB"/>
    <w:rsid w:val="0074566A"/>
    <w:rsid w:val="007B331E"/>
    <w:rsid w:val="00A55BE7"/>
    <w:rsid w:val="00B11544"/>
    <w:rsid w:val="00BB1B85"/>
    <w:rsid w:val="00BF4CB4"/>
    <w:rsid w:val="00DB7099"/>
    <w:rsid w:val="00ED5B0E"/>
    <w:rsid w:val="00EE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4"/>
    <w:pPr>
      <w:spacing w:after="11" w:line="249" w:lineRule="auto"/>
      <w:ind w:left="115" w:firstLine="70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B4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B1154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B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1B85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BB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1B85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aa">
    <w:name w:val="Table Grid"/>
    <w:basedOn w:val="a1"/>
    <w:uiPriority w:val="59"/>
    <w:rsid w:val="00BB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4"/>
    <w:pPr>
      <w:spacing w:after="11" w:line="249" w:lineRule="auto"/>
      <w:ind w:left="115" w:firstLine="70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B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5</cp:revision>
  <cp:lastPrinted>2024-12-25T12:26:00Z</cp:lastPrinted>
  <dcterms:created xsi:type="dcterms:W3CDTF">2024-12-25T11:26:00Z</dcterms:created>
  <dcterms:modified xsi:type="dcterms:W3CDTF">2024-12-26T07:34:00Z</dcterms:modified>
</cp:coreProperties>
</file>